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1583" w14:textId="77777777" w:rsidR="00A61772" w:rsidRPr="0007275D" w:rsidRDefault="00FA5317"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PACIFIC GROVE</w:t>
      </w:r>
      <w:r w:rsidR="00A61772" w:rsidRPr="0007275D">
        <w:rPr>
          <w:rFonts w:ascii="Bookman Old Style" w:hAnsi="Bookman Old Style"/>
          <w:sz w:val="24"/>
        </w:rPr>
        <w:t xml:space="preserve"> UNIFIED SCHOOL DISTRICT </w:t>
      </w:r>
    </w:p>
    <w:p w14:paraId="79B031A1" w14:textId="00DCDD3C" w:rsidR="00B1056C" w:rsidRDefault="00FA5317"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 xml:space="preserve">Measure </w:t>
      </w:r>
      <w:r w:rsidR="00A83ED0">
        <w:rPr>
          <w:rFonts w:ascii="Bookman Old Style" w:hAnsi="Bookman Old Style"/>
          <w:sz w:val="24"/>
        </w:rPr>
        <w:t>D</w:t>
      </w:r>
      <w:r w:rsidR="00B1056C" w:rsidRPr="0007275D">
        <w:rPr>
          <w:rFonts w:ascii="Bookman Old Style" w:hAnsi="Bookman Old Style"/>
          <w:sz w:val="24"/>
        </w:rPr>
        <w:t xml:space="preserve"> – Citizens</w:t>
      </w:r>
      <w:r>
        <w:rPr>
          <w:rFonts w:ascii="Bookman Old Style" w:hAnsi="Bookman Old Style"/>
          <w:sz w:val="24"/>
        </w:rPr>
        <w:t xml:space="preserve"> </w:t>
      </w:r>
      <w:r w:rsidR="00B1056C" w:rsidRPr="0007275D">
        <w:rPr>
          <w:rFonts w:ascii="Bookman Old Style" w:hAnsi="Bookman Old Style"/>
          <w:sz w:val="24"/>
        </w:rPr>
        <w:t>Oversight Committee</w:t>
      </w:r>
      <w:r>
        <w:rPr>
          <w:rFonts w:ascii="Bookman Old Style" w:hAnsi="Bookman Old Style"/>
          <w:sz w:val="24"/>
        </w:rPr>
        <w:t xml:space="preserve"> (COC)</w:t>
      </w:r>
    </w:p>
    <w:p w14:paraId="776CF52E" w14:textId="77777777" w:rsidR="00916B71" w:rsidRPr="0007275D" w:rsidRDefault="00916B71"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Education Technology Bond</w:t>
      </w:r>
    </w:p>
    <w:p w14:paraId="2A06E41E" w14:textId="2384F8BF" w:rsidR="00B1056C" w:rsidRPr="0007275D" w:rsidRDefault="00260BD5" w:rsidP="00A61772">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r>
        <w:rPr>
          <w:rFonts w:ascii="Bookman Old Style" w:hAnsi="Bookman Old Style"/>
          <w:b/>
          <w:bCs/>
        </w:rPr>
        <w:t>June</w:t>
      </w:r>
      <w:r w:rsidR="00F74D55">
        <w:rPr>
          <w:rFonts w:ascii="Bookman Old Style" w:hAnsi="Bookman Old Style"/>
          <w:b/>
          <w:bCs/>
        </w:rPr>
        <w:t xml:space="preserve"> </w:t>
      </w:r>
      <w:r>
        <w:rPr>
          <w:rFonts w:ascii="Bookman Old Style" w:hAnsi="Bookman Old Style"/>
          <w:b/>
          <w:bCs/>
        </w:rPr>
        <w:t>4</w:t>
      </w:r>
      <w:r w:rsidR="002319DD">
        <w:rPr>
          <w:rFonts w:ascii="Bookman Old Style" w:hAnsi="Bookman Old Style"/>
          <w:b/>
          <w:bCs/>
        </w:rPr>
        <w:t>,</w:t>
      </w:r>
      <w:r w:rsidR="001E1284">
        <w:rPr>
          <w:rFonts w:ascii="Bookman Old Style" w:hAnsi="Bookman Old Style"/>
          <w:b/>
          <w:bCs/>
        </w:rPr>
        <w:t xml:space="preserve"> 202</w:t>
      </w:r>
      <w:r w:rsidR="00A83ED0">
        <w:rPr>
          <w:rFonts w:ascii="Bookman Old Style" w:hAnsi="Bookman Old Style"/>
          <w:b/>
          <w:bCs/>
        </w:rPr>
        <w:t>4</w:t>
      </w:r>
    </w:p>
    <w:p w14:paraId="656A16DB" w14:textId="1F875A15" w:rsidR="00B1056C" w:rsidRDefault="00F74D55" w:rsidP="00A61772">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r>
        <w:rPr>
          <w:rFonts w:ascii="Bookman Old Style" w:hAnsi="Bookman Old Style"/>
          <w:b/>
          <w:bCs/>
        </w:rPr>
        <w:t>4:00 P.M.</w:t>
      </w:r>
    </w:p>
    <w:p w14:paraId="31FBC619" w14:textId="77777777" w:rsidR="002319DD" w:rsidRDefault="002319DD" w:rsidP="002319DD">
      <w:pPr>
        <w:pBdr>
          <w:top w:val="single" w:sz="18" w:space="2" w:color="auto"/>
          <w:left w:val="single" w:sz="18" w:space="4" w:color="auto"/>
          <w:bottom w:val="single" w:sz="18" w:space="1" w:color="auto"/>
          <w:right w:val="single" w:sz="18" w:space="4" w:color="auto"/>
        </w:pBdr>
        <w:jc w:val="center"/>
      </w:pPr>
    </w:p>
    <w:p w14:paraId="3CEF4816" w14:textId="35576E7E" w:rsidR="002319DD" w:rsidRDefault="00023448" w:rsidP="002319DD">
      <w:pPr>
        <w:pBdr>
          <w:top w:val="single" w:sz="18" w:space="2" w:color="auto"/>
          <w:left w:val="single" w:sz="18" w:space="4" w:color="auto"/>
          <w:bottom w:val="single" w:sz="18" w:space="1" w:color="auto"/>
          <w:right w:val="single" w:sz="18" w:space="4" w:color="auto"/>
        </w:pBdr>
        <w:jc w:val="center"/>
      </w:pPr>
      <w:r>
        <w:t>Meeting will be held at the PGUSD District Office</w:t>
      </w:r>
    </w:p>
    <w:p w14:paraId="2B571373" w14:textId="1A99E603" w:rsidR="00023448" w:rsidRDefault="00023448" w:rsidP="002319DD">
      <w:pPr>
        <w:pBdr>
          <w:top w:val="single" w:sz="18" w:space="2" w:color="auto"/>
          <w:left w:val="single" w:sz="18" w:space="4" w:color="auto"/>
          <w:bottom w:val="single" w:sz="18" w:space="1" w:color="auto"/>
          <w:right w:val="single" w:sz="18" w:space="4" w:color="auto"/>
        </w:pBdr>
        <w:jc w:val="center"/>
      </w:pPr>
      <w:r>
        <w:t>435 Hillcrest Ave</w:t>
      </w:r>
    </w:p>
    <w:p w14:paraId="7F9B200D" w14:textId="343C3B62" w:rsidR="00023448" w:rsidRDefault="00023448" w:rsidP="002319DD">
      <w:pPr>
        <w:pBdr>
          <w:top w:val="single" w:sz="18" w:space="2" w:color="auto"/>
          <w:left w:val="single" w:sz="18" w:space="4" w:color="auto"/>
          <w:bottom w:val="single" w:sz="18" w:space="1" w:color="auto"/>
          <w:right w:val="single" w:sz="18" w:space="4" w:color="auto"/>
        </w:pBdr>
        <w:jc w:val="center"/>
      </w:pPr>
      <w:r>
        <w:t>Pacific Grove, CA 93940</w:t>
      </w:r>
    </w:p>
    <w:p w14:paraId="42AD3841" w14:textId="77777777" w:rsidR="00CD1B90" w:rsidRPr="0007275D" w:rsidRDefault="00CD1B90" w:rsidP="002319DD">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p>
    <w:tbl>
      <w:tblPr>
        <w:tblpPr w:leftFromText="180" w:rightFromText="180" w:vertAnchor="text" w:tblpY="1"/>
        <w:tblOverlap w:val="never"/>
        <w:tblW w:w="0" w:type="auto"/>
        <w:tblCellSpacing w:w="0" w:type="dxa"/>
        <w:shd w:val="clear" w:color="auto" w:fill="FFFFFF"/>
        <w:tblCellMar>
          <w:left w:w="0" w:type="dxa"/>
          <w:right w:w="0" w:type="dxa"/>
        </w:tblCellMar>
        <w:tblLook w:val="04A0" w:firstRow="1" w:lastRow="0" w:firstColumn="1" w:lastColumn="0" w:noHBand="0" w:noVBand="1"/>
      </w:tblPr>
      <w:tblGrid>
        <w:gridCol w:w="8609"/>
      </w:tblGrid>
      <w:tr w:rsidR="00CD1B90" w14:paraId="4E10C99A" w14:textId="77777777" w:rsidTr="00FC3CB1">
        <w:trPr>
          <w:tblCellSpacing w:w="0" w:type="dxa"/>
        </w:trPr>
        <w:tc>
          <w:tcPr>
            <w:tcW w:w="0" w:type="auto"/>
            <w:shd w:val="clear" w:color="auto" w:fill="FFFFFF"/>
            <w:tcMar>
              <w:top w:w="0" w:type="dxa"/>
              <w:left w:w="0" w:type="dxa"/>
              <w:bottom w:w="150" w:type="dxa"/>
              <w:right w:w="0" w:type="dxa"/>
            </w:tcMar>
          </w:tcPr>
          <w:p w14:paraId="0A53DB4D" w14:textId="29130F63" w:rsidR="00CD1B90" w:rsidRDefault="00BE3837" w:rsidP="00FC3CB1">
            <w:pPr>
              <w:rPr>
                <w:rFonts w:ascii="Arial" w:hAnsi="Arial" w:cs="Arial"/>
                <w:color w:val="222222"/>
                <w:sz w:val="20"/>
                <w:szCs w:val="20"/>
              </w:rPr>
            </w:pPr>
            <w:r w:rsidRPr="00BE3837">
              <w:t>Join Zoom Meeting</w:t>
            </w:r>
            <w:r w:rsidRPr="00BE3837">
              <w:br/>
            </w:r>
            <w:hyperlink r:id="rId7" w:tgtFrame="_blank" w:history="1">
              <w:r w:rsidRPr="00BE3837">
                <w:rPr>
                  <w:color w:val="0000FF"/>
                  <w:u w:val="single"/>
                </w:rPr>
                <w:t>https://pgusd.zoom.us/j/87826873974?pwd=2WLi0baZxCHmonIotRJU9KT2BGvABO.1</w:t>
              </w:r>
            </w:hyperlink>
            <w:r w:rsidRPr="00BE3837">
              <w:br/>
            </w:r>
            <w:r w:rsidRPr="00BE3837">
              <w:br/>
            </w:r>
            <w:proofErr w:type="spellStart"/>
            <w:r w:rsidRPr="00BE3837">
              <w:t>Meeting</w:t>
            </w:r>
            <w:proofErr w:type="spellEnd"/>
            <w:r w:rsidRPr="00BE3837">
              <w:t xml:space="preserve"> ID: 878 2687 3974</w:t>
            </w:r>
            <w:r w:rsidRPr="00BE3837">
              <w:br/>
              <w:t>Passcode: 324013</w:t>
            </w:r>
          </w:p>
        </w:tc>
      </w:tr>
    </w:tbl>
    <w:p w14:paraId="6441DFA1" w14:textId="77777777" w:rsidR="00BE3837" w:rsidRDefault="00FC3CB1" w:rsidP="00FC3CB1">
      <w:pPr>
        <w:pStyle w:val="Heading1"/>
        <w:numPr>
          <w:ilvl w:val="0"/>
          <w:numId w:val="0"/>
        </w:numPr>
        <w:tabs>
          <w:tab w:val="left" w:pos="225"/>
        </w:tabs>
        <w:jc w:val="left"/>
        <w:rPr>
          <w:sz w:val="24"/>
        </w:rPr>
      </w:pPr>
      <w:r>
        <w:rPr>
          <w:sz w:val="24"/>
        </w:rPr>
        <w:br w:type="textWrapping" w:clear="all"/>
      </w:r>
    </w:p>
    <w:p w14:paraId="305281EE" w14:textId="77777777" w:rsidR="00BE3837" w:rsidRDefault="00BE3837" w:rsidP="00FC3CB1">
      <w:pPr>
        <w:pStyle w:val="Heading1"/>
        <w:numPr>
          <w:ilvl w:val="0"/>
          <w:numId w:val="0"/>
        </w:numPr>
        <w:tabs>
          <w:tab w:val="left" w:pos="225"/>
        </w:tabs>
        <w:jc w:val="left"/>
        <w:rPr>
          <w:sz w:val="24"/>
        </w:rPr>
      </w:pPr>
    </w:p>
    <w:p w14:paraId="745A7CEF" w14:textId="6025D0CE" w:rsidR="00A61772" w:rsidRDefault="00BE3837" w:rsidP="00FC3CB1">
      <w:pPr>
        <w:pStyle w:val="Heading1"/>
        <w:numPr>
          <w:ilvl w:val="0"/>
          <w:numId w:val="0"/>
        </w:numPr>
        <w:tabs>
          <w:tab w:val="left" w:pos="225"/>
        </w:tabs>
        <w:jc w:val="left"/>
        <w:rPr>
          <w:sz w:val="24"/>
        </w:rPr>
      </w:pPr>
      <w:r>
        <w:rPr>
          <w:sz w:val="24"/>
        </w:rPr>
        <w:t>A</w:t>
      </w:r>
      <w:r w:rsidR="0045311D" w:rsidRPr="0007275D">
        <w:rPr>
          <w:sz w:val="24"/>
        </w:rPr>
        <w:t>GENDA</w:t>
      </w:r>
    </w:p>
    <w:p w14:paraId="62C0E8C3" w14:textId="77777777" w:rsidR="00AB02FA" w:rsidRPr="00AB02FA" w:rsidRDefault="00AB02FA" w:rsidP="00AB02FA"/>
    <w:p w14:paraId="4E77D96E" w14:textId="05BEDCCC" w:rsidR="009B4802" w:rsidRPr="00AA6373" w:rsidRDefault="00AC7F91" w:rsidP="00572E55">
      <w:pPr>
        <w:numPr>
          <w:ilvl w:val="0"/>
          <w:numId w:val="32"/>
        </w:numPr>
        <w:rPr>
          <w:b/>
        </w:rPr>
      </w:pPr>
      <w:r>
        <w:t xml:space="preserve">Call to Order </w:t>
      </w:r>
      <w:r w:rsidR="00AA6373">
        <w:tab/>
      </w:r>
      <w:r w:rsidR="00AA6373">
        <w:tab/>
      </w:r>
      <w:r w:rsidR="00AA6373">
        <w:tab/>
      </w:r>
      <w:r w:rsidR="00AA6373">
        <w:tab/>
      </w:r>
      <w:r w:rsidR="00AA6373">
        <w:tab/>
      </w:r>
      <w:r w:rsidR="00AA6373">
        <w:tab/>
      </w:r>
    </w:p>
    <w:p w14:paraId="66DD2D7F" w14:textId="77777777" w:rsidR="00D509FA" w:rsidRPr="009B4802" w:rsidRDefault="00456B87" w:rsidP="009B4802">
      <w:pPr>
        <w:pStyle w:val="Heading1"/>
        <w:numPr>
          <w:ilvl w:val="0"/>
          <w:numId w:val="0"/>
        </w:numPr>
        <w:ind w:left="1080"/>
        <w:jc w:val="left"/>
        <w:rPr>
          <w:b w:val="0"/>
          <w:sz w:val="24"/>
        </w:rPr>
      </w:pPr>
      <w:r w:rsidRPr="0007275D">
        <w:rPr>
          <w:b w:val="0"/>
          <w:sz w:val="24"/>
        </w:rPr>
        <w:tab/>
      </w:r>
      <w:r w:rsidRPr="0007275D">
        <w:rPr>
          <w:b w:val="0"/>
          <w:sz w:val="24"/>
        </w:rPr>
        <w:tab/>
      </w:r>
      <w:r w:rsidRPr="0007275D">
        <w:rPr>
          <w:b w:val="0"/>
          <w:sz w:val="24"/>
        </w:rPr>
        <w:tab/>
      </w:r>
    </w:p>
    <w:p w14:paraId="4E27477D" w14:textId="77777777" w:rsidR="008B4583" w:rsidRPr="0007275D" w:rsidRDefault="00AC7F91" w:rsidP="00572E55">
      <w:pPr>
        <w:numPr>
          <w:ilvl w:val="0"/>
          <w:numId w:val="32"/>
        </w:numPr>
      </w:pPr>
      <w:r>
        <w:t>Roll Call</w:t>
      </w:r>
      <w:r w:rsidR="002319DD">
        <w:t xml:space="preserve"> </w:t>
      </w:r>
      <w:r w:rsidR="00DC0F70">
        <w:t xml:space="preserve"> </w:t>
      </w:r>
      <w:r w:rsidR="00AA6373">
        <w:tab/>
      </w:r>
      <w:r w:rsidR="00AA6373">
        <w:tab/>
      </w:r>
      <w:r w:rsidR="00AA6373">
        <w:tab/>
      </w:r>
      <w:r w:rsidR="00AA6373">
        <w:tab/>
      </w:r>
    </w:p>
    <w:p w14:paraId="53EE64E5" w14:textId="77777777" w:rsidR="008B4583" w:rsidRPr="0007275D" w:rsidRDefault="008B4583" w:rsidP="00EB2688">
      <w:pPr>
        <w:tabs>
          <w:tab w:val="num" w:pos="1800"/>
        </w:tabs>
        <w:ind w:left="1620"/>
        <w:rPr>
          <w:rFonts w:ascii="Bookman Old Style" w:hAnsi="Bookman Old Style"/>
        </w:rPr>
      </w:pPr>
    </w:p>
    <w:p w14:paraId="7BA180E6" w14:textId="77777777" w:rsidR="009B4802" w:rsidRDefault="00AC7F91" w:rsidP="00572E55">
      <w:pPr>
        <w:numPr>
          <w:ilvl w:val="0"/>
          <w:numId w:val="32"/>
        </w:numPr>
      </w:pPr>
      <w:r>
        <w:t>Adoption of Agenda</w:t>
      </w:r>
    </w:p>
    <w:p w14:paraId="7DDB0457" w14:textId="77777777" w:rsidR="009B4802" w:rsidRPr="00572E55" w:rsidRDefault="009B4802" w:rsidP="00572E55"/>
    <w:p w14:paraId="5642897F" w14:textId="77777777" w:rsidR="0045311D" w:rsidRPr="004130CE" w:rsidRDefault="008B4583" w:rsidP="00572E55">
      <w:pPr>
        <w:numPr>
          <w:ilvl w:val="0"/>
          <w:numId w:val="32"/>
        </w:numPr>
      </w:pPr>
      <w:r w:rsidRPr="004130CE">
        <w:t>Legal Statement</w:t>
      </w:r>
      <w:r w:rsidRPr="004130CE">
        <w:tab/>
      </w:r>
      <w:r w:rsidR="00456B87" w:rsidRPr="004130CE">
        <w:tab/>
      </w:r>
      <w:r w:rsidR="00456B87" w:rsidRPr="004130CE">
        <w:tab/>
      </w:r>
      <w:r w:rsidR="00456B87" w:rsidRPr="004130CE">
        <w:tab/>
      </w:r>
      <w:r w:rsidR="00456B87" w:rsidRPr="004130CE">
        <w:tab/>
      </w:r>
      <w:r w:rsidR="00456B87" w:rsidRPr="004130CE">
        <w:tab/>
      </w:r>
    </w:p>
    <w:p w14:paraId="51A1ABC5" w14:textId="77777777" w:rsidR="00D509FA" w:rsidRPr="0007275D" w:rsidRDefault="00D509FA" w:rsidP="00712B56">
      <w:pPr>
        <w:ind w:left="1080"/>
        <w:rPr>
          <w:rFonts w:ascii="Bookman Old Style" w:hAnsi="Bookman Old Style"/>
        </w:rPr>
      </w:pPr>
    </w:p>
    <w:p w14:paraId="42478E37" w14:textId="77777777" w:rsidR="008B4583" w:rsidRPr="00612C3B" w:rsidRDefault="008B4583" w:rsidP="00EB2688">
      <w:pPr>
        <w:ind w:left="1800"/>
        <w:rPr>
          <w:i/>
        </w:rPr>
      </w:pPr>
      <w:r w:rsidRPr="00612C3B">
        <w:rPr>
          <w:i/>
        </w:rPr>
        <w:t>Members of the audience who wish to address the Citizens Oversight Committee will be called when the item is reached on the agenda or, for non-agenda it</w:t>
      </w:r>
      <w:r w:rsidR="00E46298" w:rsidRPr="00612C3B">
        <w:rPr>
          <w:i/>
        </w:rPr>
        <w:t>ems, during the Public Comments</w:t>
      </w:r>
      <w:r w:rsidRPr="00612C3B">
        <w:rPr>
          <w:i/>
        </w:rPr>
        <w:t xml:space="preserve">.  </w:t>
      </w:r>
    </w:p>
    <w:p w14:paraId="4E27B22A" w14:textId="77777777" w:rsidR="00DC0F70" w:rsidRPr="00612C3B" w:rsidRDefault="00DC0F70" w:rsidP="00EB2688">
      <w:pPr>
        <w:ind w:left="1800"/>
        <w:rPr>
          <w:i/>
        </w:rPr>
      </w:pPr>
    </w:p>
    <w:p w14:paraId="63EADB75" w14:textId="77777777" w:rsidR="008B4583" w:rsidRPr="00612C3B" w:rsidRDefault="008B4583" w:rsidP="00EB2688">
      <w:pPr>
        <w:ind w:left="1800"/>
        <w:rPr>
          <w:i/>
        </w:rPr>
      </w:pPr>
      <w:r w:rsidRPr="00612C3B">
        <w:rPr>
          <w:i/>
        </w:rPr>
        <w:t>State law prohibits the Citizens Oversight Committee from taking any action on or discussing items that are not on the posted agenda except to A) briefly respond to statements made or questions posed by the public in attendance; B) ask questions for clarification; C) provide a reference to a staff member or other resource for factual information in response to the inquiry; or D) ask a staff member to report back on the matter at the next meeting and/or put it on a future agenda. (Government Code Section 54954.2(a))</w:t>
      </w:r>
    </w:p>
    <w:p w14:paraId="43F20E6A" w14:textId="77777777" w:rsidR="008B4583" w:rsidRPr="0007275D" w:rsidRDefault="008B4583" w:rsidP="00EB2688">
      <w:pPr>
        <w:ind w:left="1800"/>
        <w:rPr>
          <w:rFonts w:ascii="Bookman Old Style" w:hAnsi="Bookman Old Style" w:cs="Arial"/>
          <w:sz w:val="20"/>
          <w:szCs w:val="20"/>
        </w:rPr>
      </w:pPr>
    </w:p>
    <w:p w14:paraId="381FDC77" w14:textId="76B2564A" w:rsidR="00572E55" w:rsidRDefault="00AC7F91" w:rsidP="00612C3B">
      <w:pPr>
        <w:numPr>
          <w:ilvl w:val="0"/>
          <w:numId w:val="32"/>
        </w:numPr>
      </w:pPr>
      <w:r>
        <w:t xml:space="preserve">Review and approval of minutes from the </w:t>
      </w:r>
      <w:r w:rsidR="00F74D55">
        <w:t>March 28</w:t>
      </w:r>
      <w:r w:rsidR="00CD1B90">
        <w:t>, 202</w:t>
      </w:r>
      <w:r w:rsidR="00F74D55">
        <w:t>4</w:t>
      </w:r>
      <w:r w:rsidR="00F15C73">
        <w:t>,</w:t>
      </w:r>
      <w:r>
        <w:t xml:space="preserve"> meeting</w:t>
      </w:r>
      <w:r w:rsidR="00F15C73">
        <w:t>.</w:t>
      </w:r>
      <w:r w:rsidR="00981BF6">
        <w:t xml:space="preserve">        </w:t>
      </w:r>
      <w:r w:rsidR="00981BF6">
        <w:tab/>
      </w:r>
      <w:r w:rsidR="00572E55">
        <w:tab/>
      </w:r>
      <w:r w:rsidR="00572E55">
        <w:tab/>
      </w:r>
      <w:r w:rsidR="00572E55">
        <w:tab/>
      </w:r>
      <w:r w:rsidR="00572E55">
        <w:tab/>
      </w:r>
    </w:p>
    <w:p w14:paraId="3959808C" w14:textId="3D2FF2C5" w:rsidR="00572E55" w:rsidRDefault="00DC0F70" w:rsidP="00AC7F91">
      <w:pPr>
        <w:numPr>
          <w:ilvl w:val="0"/>
          <w:numId w:val="32"/>
        </w:numPr>
      </w:pPr>
      <w:r>
        <w:t>Public Comments</w:t>
      </w:r>
      <w:r w:rsidR="00A75368">
        <w:t xml:space="preserve"> 2014 Election Measure A Education Technology Bond</w:t>
      </w:r>
      <w:r w:rsidR="00572E55">
        <w:t xml:space="preserve">, Series </w:t>
      </w:r>
      <w:r w:rsidR="00CD1B90">
        <w:t>C</w:t>
      </w:r>
      <w:r w:rsidR="00EF5FB5">
        <w:t xml:space="preserve"> funding</w:t>
      </w:r>
      <w:r w:rsidR="00F15C73">
        <w:t>.</w:t>
      </w:r>
    </w:p>
    <w:p w14:paraId="39A540FE" w14:textId="77777777" w:rsidR="00CD1B90" w:rsidRDefault="00CD1B90" w:rsidP="00CD1B90"/>
    <w:p w14:paraId="13BB2AB7" w14:textId="7381316D" w:rsidR="000704E8" w:rsidRDefault="00CD1B90" w:rsidP="00CD1B90">
      <w:pPr>
        <w:numPr>
          <w:ilvl w:val="0"/>
          <w:numId w:val="32"/>
        </w:numPr>
      </w:pPr>
      <w:r>
        <w:t>Public Comments 2020 Election Measure D Facilities Bond, Series A funding</w:t>
      </w:r>
      <w:r w:rsidR="00F15C73">
        <w:t>.</w:t>
      </w:r>
    </w:p>
    <w:p w14:paraId="1A984BAF" w14:textId="77777777" w:rsidR="007C0B33" w:rsidRDefault="007C0B33" w:rsidP="007C0B33">
      <w:pPr>
        <w:pStyle w:val="ListParagraph"/>
      </w:pPr>
    </w:p>
    <w:p w14:paraId="60438D80" w14:textId="41B9E99A" w:rsidR="007C0B33" w:rsidRDefault="007C0B33" w:rsidP="00CD1B90">
      <w:pPr>
        <w:numPr>
          <w:ilvl w:val="0"/>
          <w:numId w:val="32"/>
        </w:numPr>
      </w:pPr>
      <w:r>
        <w:t>Election of Officers</w:t>
      </w:r>
    </w:p>
    <w:p w14:paraId="00F56897" w14:textId="529BF327" w:rsidR="007C0B33" w:rsidRDefault="007C0B33" w:rsidP="00B73D1C">
      <w:pPr>
        <w:numPr>
          <w:ilvl w:val="1"/>
          <w:numId w:val="36"/>
        </w:numPr>
      </w:pPr>
      <w:r>
        <w:t>COC Board Chairperson</w:t>
      </w:r>
    </w:p>
    <w:p w14:paraId="43C30E6E" w14:textId="2312704D" w:rsidR="007C0B33" w:rsidRDefault="007C0B33" w:rsidP="00B73D1C">
      <w:pPr>
        <w:numPr>
          <w:ilvl w:val="1"/>
          <w:numId w:val="36"/>
        </w:numPr>
      </w:pPr>
      <w:r>
        <w:t xml:space="preserve">COC Board </w:t>
      </w:r>
      <w:r w:rsidR="00AB02FA">
        <w:t>Vice Chairperson</w:t>
      </w:r>
    </w:p>
    <w:p w14:paraId="49C28913" w14:textId="77777777" w:rsidR="00260BD5" w:rsidRDefault="00260BD5" w:rsidP="00260BD5">
      <w:pPr>
        <w:ind w:left="1440"/>
      </w:pPr>
    </w:p>
    <w:p w14:paraId="36B25A38" w14:textId="0CF0F3BF" w:rsidR="00260BD5" w:rsidRDefault="00260BD5" w:rsidP="00260BD5">
      <w:pPr>
        <w:numPr>
          <w:ilvl w:val="0"/>
          <w:numId w:val="32"/>
        </w:numPr>
      </w:pPr>
      <w:r>
        <w:lastRenderedPageBreak/>
        <w:t xml:space="preserve">Review of board term limits: </w:t>
      </w:r>
    </w:p>
    <w:p w14:paraId="03CDC7C0" w14:textId="0E415DCB" w:rsidR="00260BD5" w:rsidRDefault="00260BD5" w:rsidP="00260BD5">
      <w:pPr>
        <w:numPr>
          <w:ilvl w:val="1"/>
          <w:numId w:val="32"/>
        </w:numPr>
      </w:pPr>
      <w:r>
        <w:t>State Statute sets a term minimum of 2 years and 3 consecutive terms.</w:t>
      </w:r>
    </w:p>
    <w:p w14:paraId="74B347CD" w14:textId="624A4E63" w:rsidR="00260BD5" w:rsidRDefault="00260BD5" w:rsidP="00260BD5">
      <w:pPr>
        <w:numPr>
          <w:ilvl w:val="1"/>
          <w:numId w:val="32"/>
        </w:numPr>
      </w:pPr>
      <w:r>
        <w:t xml:space="preserve">CABOC suggests that terms not be included in bylaws.  </w:t>
      </w:r>
    </w:p>
    <w:p w14:paraId="0E626B2D" w14:textId="77777777" w:rsidR="00CD1B90" w:rsidRDefault="00CD1B90" w:rsidP="00FE0166">
      <w:pPr>
        <w:ind w:left="720"/>
      </w:pPr>
    </w:p>
    <w:p w14:paraId="54D12E24" w14:textId="6CDE4426" w:rsidR="00B73D1C" w:rsidRPr="00BE5446" w:rsidRDefault="006B106C" w:rsidP="00B73D1C">
      <w:pPr>
        <w:numPr>
          <w:ilvl w:val="0"/>
          <w:numId w:val="32"/>
        </w:numPr>
      </w:pPr>
      <w:r>
        <w:t xml:space="preserve">Jon Anderson- Director of Maintenance, Operations and Transportation </w:t>
      </w:r>
    </w:p>
    <w:p w14:paraId="1E0537CB" w14:textId="1101A928" w:rsidR="00BE5446" w:rsidRDefault="00BE5446" w:rsidP="00FE0166">
      <w:pPr>
        <w:pStyle w:val="ListParagraph"/>
        <w:numPr>
          <w:ilvl w:val="0"/>
          <w:numId w:val="37"/>
        </w:numPr>
      </w:pPr>
      <w:r w:rsidRPr="00BE5446">
        <w:t xml:space="preserve">Presentation of </w:t>
      </w:r>
      <w:r w:rsidR="007C0B33">
        <w:t>Summer 2024 Measure D projects</w:t>
      </w:r>
      <w:r w:rsidR="0097638D">
        <w:t>.</w:t>
      </w:r>
    </w:p>
    <w:p w14:paraId="045A5F4E" w14:textId="4312EF9A" w:rsidR="00B73D1C" w:rsidRDefault="00B73D1C" w:rsidP="00FE0166">
      <w:pPr>
        <w:pStyle w:val="ListParagraph"/>
        <w:numPr>
          <w:ilvl w:val="0"/>
          <w:numId w:val="37"/>
        </w:numPr>
      </w:pPr>
      <w:r>
        <w:t>Presentation of 2023/2024 Measure D projects.</w:t>
      </w:r>
    </w:p>
    <w:p w14:paraId="47880FBC" w14:textId="77777777" w:rsidR="00B73D1C" w:rsidRDefault="00B73D1C" w:rsidP="00B73D1C">
      <w:pPr>
        <w:ind w:left="2880"/>
      </w:pPr>
    </w:p>
    <w:p w14:paraId="615454DE" w14:textId="346028C9" w:rsidR="00B73D1C" w:rsidRDefault="00B73D1C" w:rsidP="00B73D1C">
      <w:pPr>
        <w:numPr>
          <w:ilvl w:val="0"/>
          <w:numId w:val="32"/>
        </w:numPr>
      </w:pPr>
      <w:r>
        <w:t>Matthew Binder-Director of Educational Technology</w:t>
      </w:r>
    </w:p>
    <w:p w14:paraId="4DB89F94" w14:textId="241057B1" w:rsidR="00B73D1C" w:rsidRDefault="00FE0166" w:rsidP="00B73D1C">
      <w:pPr>
        <w:pStyle w:val="ListParagraph"/>
        <w:numPr>
          <w:ilvl w:val="0"/>
          <w:numId w:val="35"/>
        </w:numPr>
      </w:pPr>
      <w:r>
        <w:t>Presentation of</w:t>
      </w:r>
      <w:r w:rsidR="006069B1">
        <w:t xml:space="preserve"> Tech Update 2024</w:t>
      </w:r>
    </w:p>
    <w:p w14:paraId="2FA94572" w14:textId="77777777" w:rsidR="0097638D" w:rsidRDefault="0097638D" w:rsidP="0097638D">
      <w:pPr>
        <w:ind w:left="2880"/>
      </w:pPr>
    </w:p>
    <w:p w14:paraId="65925427" w14:textId="4CB19EF5" w:rsidR="0097638D" w:rsidRPr="00BE5446" w:rsidRDefault="0097638D" w:rsidP="0097638D">
      <w:pPr>
        <w:pStyle w:val="ListParagraph"/>
        <w:numPr>
          <w:ilvl w:val="0"/>
          <w:numId w:val="32"/>
        </w:numPr>
      </w:pPr>
      <w:r>
        <w:t>Recap</w:t>
      </w:r>
      <w:r w:rsidRPr="00BE5446">
        <w:t xml:space="preserve"> of the Financial </w:t>
      </w:r>
      <w:r>
        <w:t>Audit of Measure A and D</w:t>
      </w:r>
    </w:p>
    <w:p w14:paraId="097933FD" w14:textId="1D3BB3F4" w:rsidR="00F15C73" w:rsidRPr="007C0B33" w:rsidRDefault="00572E55" w:rsidP="007C0B33">
      <w:pPr>
        <w:ind w:left="7920"/>
        <w:rPr>
          <w:b/>
        </w:rPr>
      </w:pPr>
      <w:r>
        <w:rPr>
          <w:b/>
        </w:rPr>
        <w:t xml:space="preserve"> </w:t>
      </w:r>
    </w:p>
    <w:p w14:paraId="247286C1" w14:textId="77777777" w:rsidR="007C0B33" w:rsidRPr="007C0B33" w:rsidRDefault="00F15C73" w:rsidP="00145528">
      <w:pPr>
        <w:numPr>
          <w:ilvl w:val="0"/>
          <w:numId w:val="32"/>
        </w:numPr>
      </w:pPr>
      <w:r>
        <w:rPr>
          <w:iCs/>
        </w:rPr>
        <w:t xml:space="preserve">Measure D </w:t>
      </w:r>
      <w:r w:rsidR="00F74D55">
        <w:rPr>
          <w:iCs/>
        </w:rPr>
        <w:t>5-year</w:t>
      </w:r>
      <w:r>
        <w:rPr>
          <w:iCs/>
        </w:rPr>
        <w:t xml:space="preserve"> Deferred Maintenance Plan.</w:t>
      </w:r>
    </w:p>
    <w:p w14:paraId="14EBABFF" w14:textId="34778F2B" w:rsidR="00145528" w:rsidRPr="00572E55" w:rsidRDefault="00145528" w:rsidP="007C0B33">
      <w:pPr>
        <w:ind w:left="360"/>
      </w:pPr>
    </w:p>
    <w:p w14:paraId="0C439BD0" w14:textId="77777777" w:rsidR="0066799E" w:rsidRDefault="0066799E" w:rsidP="00572E55">
      <w:pPr>
        <w:numPr>
          <w:ilvl w:val="0"/>
          <w:numId w:val="32"/>
        </w:numPr>
      </w:pPr>
      <w:r>
        <w:t>Present Annual Report to the Board of Education</w:t>
      </w:r>
    </w:p>
    <w:p w14:paraId="759A3867" w14:textId="1C7F9B37" w:rsidR="007C0B33" w:rsidRPr="0097638D" w:rsidRDefault="00AB02FA" w:rsidP="00FE0166">
      <w:pPr>
        <w:numPr>
          <w:ilvl w:val="0"/>
          <w:numId w:val="30"/>
        </w:numPr>
        <w:ind w:left="1440"/>
        <w:rPr>
          <w:rFonts w:ascii="Bookman Old Style" w:hAnsi="Bookman Old Style"/>
        </w:rPr>
      </w:pPr>
      <w:r>
        <w:t xml:space="preserve">Possibly </w:t>
      </w:r>
      <w:r w:rsidR="00CD1B90">
        <w:t xml:space="preserve">June </w:t>
      </w:r>
      <w:r w:rsidR="00BE3837">
        <w:t>18</w:t>
      </w:r>
      <w:r w:rsidR="00CD1B90">
        <w:t xml:space="preserve">, </w:t>
      </w:r>
      <w:r w:rsidR="00FE0166">
        <w:t>2024,</w:t>
      </w:r>
      <w:r w:rsidR="0097638D">
        <w:t xml:space="preserve"> or Ju</w:t>
      </w:r>
      <w:r w:rsidR="00BE3837">
        <w:t>ly</w:t>
      </w:r>
      <w:bookmarkStart w:id="0" w:name="_GoBack"/>
      <w:bookmarkEnd w:id="0"/>
      <w:r w:rsidR="0097638D">
        <w:t xml:space="preserve"> </w:t>
      </w:r>
      <w:r w:rsidR="00BE3837">
        <w:t>9</w:t>
      </w:r>
      <w:r w:rsidR="0097638D">
        <w:t>, 2024</w:t>
      </w:r>
    </w:p>
    <w:p w14:paraId="1272F09A" w14:textId="77777777" w:rsidR="0097638D" w:rsidRPr="007C0B33" w:rsidRDefault="0097638D" w:rsidP="00AB02FA">
      <w:pPr>
        <w:ind w:left="2880"/>
        <w:rPr>
          <w:rFonts w:ascii="Bookman Old Style" w:hAnsi="Bookman Old Style"/>
        </w:rPr>
      </w:pPr>
    </w:p>
    <w:p w14:paraId="18BD293F" w14:textId="69993545" w:rsidR="0066799E" w:rsidRPr="00AB02FA" w:rsidRDefault="007C0B33" w:rsidP="00AB02FA">
      <w:pPr>
        <w:pStyle w:val="ListParagraph"/>
        <w:numPr>
          <w:ilvl w:val="0"/>
          <w:numId w:val="32"/>
        </w:numPr>
        <w:ind w:left="810" w:hanging="450"/>
        <w:rPr>
          <w:rFonts w:ascii="Bookman Old Style" w:hAnsi="Bookman Old Style"/>
        </w:rPr>
      </w:pPr>
      <w:r w:rsidRPr="00AB02FA">
        <w:t>Scheduling of Next Meeting</w:t>
      </w:r>
      <w:r w:rsidRPr="00AB02FA">
        <w:tab/>
      </w:r>
      <w:r w:rsidR="00572E55" w:rsidRPr="00AB02FA">
        <w:tab/>
      </w:r>
      <w:r w:rsidR="00572E55" w:rsidRPr="00AB02FA">
        <w:tab/>
      </w:r>
      <w:r w:rsidR="00572E55" w:rsidRPr="00AB02FA">
        <w:tab/>
      </w:r>
      <w:r w:rsidR="00572E55" w:rsidRPr="00AB02FA">
        <w:rPr>
          <w:b/>
        </w:rPr>
        <w:t xml:space="preserve"> </w:t>
      </w:r>
    </w:p>
    <w:p w14:paraId="2BE40F95" w14:textId="77777777" w:rsidR="0066799E" w:rsidRPr="00572E55" w:rsidRDefault="0066799E" w:rsidP="00572E55"/>
    <w:p w14:paraId="7E57133E" w14:textId="77777777" w:rsidR="002C0C27" w:rsidRPr="00572E55" w:rsidRDefault="00256A56" w:rsidP="00730D71">
      <w:r w:rsidRPr="00594A83">
        <w:tab/>
      </w:r>
    </w:p>
    <w:p w14:paraId="6D8A323F" w14:textId="77777777" w:rsidR="00C94824" w:rsidRPr="007C0B33" w:rsidRDefault="00A61772" w:rsidP="00612C3B">
      <w:pPr>
        <w:rPr>
          <w:u w:val="single"/>
        </w:rPr>
      </w:pPr>
      <w:r w:rsidRPr="007C0B33">
        <w:rPr>
          <w:u w:val="single"/>
        </w:rPr>
        <w:t>Adjournment</w:t>
      </w:r>
    </w:p>
    <w:p w14:paraId="69B69D7C" w14:textId="77777777" w:rsidR="0045311D" w:rsidRDefault="0045311D" w:rsidP="0045311D">
      <w:pPr>
        <w:ind w:left="360"/>
        <w:jc w:val="center"/>
        <w:rPr>
          <w:rFonts w:ascii="Bookman Old Style" w:hAnsi="Bookman Old Style"/>
        </w:rPr>
      </w:pPr>
    </w:p>
    <w:p w14:paraId="1DC48EF7" w14:textId="77777777" w:rsidR="00EA2BAA" w:rsidRDefault="00AC7F91" w:rsidP="00AC7F91">
      <w:r w:rsidRPr="00AC7F91">
        <w:t>Attachment</w:t>
      </w:r>
      <w:r w:rsidR="00EA2BAA">
        <w:t>s</w:t>
      </w:r>
      <w:r w:rsidRPr="00AC7F91">
        <w:t xml:space="preserve">: </w:t>
      </w:r>
    </w:p>
    <w:p w14:paraId="18AD694F" w14:textId="77777777" w:rsidR="00AC7F91" w:rsidRDefault="00AC7F91" w:rsidP="00AC7F91">
      <w:r w:rsidRPr="00AC7F91">
        <w:t>Citizen Oversight Committee Criteria</w:t>
      </w:r>
    </w:p>
    <w:p w14:paraId="4FADAB6E" w14:textId="5284AF73" w:rsidR="00EA2BAA" w:rsidRDefault="00EA2BAA" w:rsidP="00AC7F91">
      <w:r>
        <w:t xml:space="preserve">Minutes of the </w:t>
      </w:r>
      <w:r w:rsidR="00F74D55">
        <w:t>March 24</w:t>
      </w:r>
      <w:r>
        <w:t xml:space="preserve">, </w:t>
      </w:r>
      <w:r w:rsidR="00F15C73">
        <w:t>202</w:t>
      </w:r>
      <w:r w:rsidR="00F74D55">
        <w:t>4</w:t>
      </w:r>
      <w:r w:rsidR="00F15C73">
        <w:t>,</w:t>
      </w:r>
      <w:r>
        <w:t xml:space="preserve"> Meeting</w:t>
      </w:r>
    </w:p>
    <w:p w14:paraId="5496697C" w14:textId="77777777" w:rsidR="00EA2BAA" w:rsidRDefault="00EA2BAA" w:rsidP="00AC7F91">
      <w:r>
        <w:t>Financial and Performance Audit</w:t>
      </w:r>
    </w:p>
    <w:p w14:paraId="167269F0" w14:textId="1A263126" w:rsidR="00FE0166" w:rsidRDefault="00FE0166" w:rsidP="00AC7F91">
      <w:r>
        <w:t>2022 Report to the Community for Measures A and D</w:t>
      </w:r>
    </w:p>
    <w:p w14:paraId="50B33039" w14:textId="77777777" w:rsidR="00FE0166" w:rsidRDefault="00FE0166" w:rsidP="00AC7F91"/>
    <w:p w14:paraId="77515CFC" w14:textId="598CF669" w:rsidR="00EA2BAA" w:rsidRPr="00F15C73" w:rsidRDefault="00F15C73" w:rsidP="00AC7F91">
      <w:pPr>
        <w:rPr>
          <w:i/>
          <w:iCs/>
        </w:rPr>
      </w:pPr>
      <w:r w:rsidRPr="00F15C73">
        <w:rPr>
          <w:i/>
          <w:iCs/>
        </w:rPr>
        <w:t>Additional Document</w:t>
      </w:r>
      <w:r>
        <w:rPr>
          <w:i/>
          <w:iCs/>
        </w:rPr>
        <w:t>s</w:t>
      </w:r>
      <w:r w:rsidRPr="00F15C73">
        <w:rPr>
          <w:i/>
          <w:iCs/>
        </w:rPr>
        <w:t xml:space="preserve"> will be distributed at the meeting.</w:t>
      </w:r>
    </w:p>
    <w:sectPr w:rsidR="00EA2BAA" w:rsidRPr="00F15C73" w:rsidSect="002A0C4B">
      <w:headerReference w:type="even" r:id="rId8"/>
      <w:headerReference w:type="default" r:id="rId9"/>
      <w:headerReference w:type="firs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ABEC" w14:textId="77777777" w:rsidR="005D4BE9" w:rsidRDefault="005D4BE9">
      <w:r>
        <w:separator/>
      </w:r>
    </w:p>
  </w:endnote>
  <w:endnote w:type="continuationSeparator" w:id="0">
    <w:p w14:paraId="5AEAFD27" w14:textId="77777777" w:rsidR="005D4BE9" w:rsidRDefault="005D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E3EC" w14:textId="77777777" w:rsidR="005D4BE9" w:rsidRDefault="005D4BE9">
      <w:r>
        <w:separator/>
      </w:r>
    </w:p>
  </w:footnote>
  <w:footnote w:type="continuationSeparator" w:id="0">
    <w:p w14:paraId="59CD6A8D" w14:textId="77777777" w:rsidR="005D4BE9" w:rsidRDefault="005D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891" w14:textId="77777777" w:rsidR="0007275D" w:rsidRDefault="0007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BF20" w14:textId="77777777" w:rsidR="0007275D" w:rsidRDefault="00072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BD75" w14:textId="77777777" w:rsidR="0007275D" w:rsidRDefault="00072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E18"/>
    <w:multiLevelType w:val="hybridMultilevel"/>
    <w:tmpl w:val="835A7D0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07075C5"/>
    <w:multiLevelType w:val="hybridMultilevel"/>
    <w:tmpl w:val="D17AD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0B2AC4"/>
    <w:multiLevelType w:val="hybridMultilevel"/>
    <w:tmpl w:val="D2A225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F9433D"/>
    <w:multiLevelType w:val="multilevel"/>
    <w:tmpl w:val="3A64960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CB8299B"/>
    <w:multiLevelType w:val="hybridMultilevel"/>
    <w:tmpl w:val="A0B4AEE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0E1D0F22"/>
    <w:multiLevelType w:val="hybridMultilevel"/>
    <w:tmpl w:val="96F26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9453209"/>
    <w:multiLevelType w:val="hybridMultilevel"/>
    <w:tmpl w:val="303607DE"/>
    <w:lvl w:ilvl="0" w:tplc="04090001">
      <w:start w:val="1"/>
      <w:numFmt w:val="bullet"/>
      <w:lvlText w:val=""/>
      <w:lvlJc w:val="left"/>
      <w:pPr>
        <w:tabs>
          <w:tab w:val="num" w:pos="1800"/>
        </w:tabs>
        <w:ind w:left="180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4A764E7"/>
    <w:multiLevelType w:val="hybridMultilevel"/>
    <w:tmpl w:val="950454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60251FE"/>
    <w:multiLevelType w:val="multilevel"/>
    <w:tmpl w:val="D5641730"/>
    <w:lvl w:ilvl="0">
      <w:start w:val="1"/>
      <w:numFmt w:val="upperRoman"/>
      <w:lvlText w:val="%1."/>
      <w:lvlJc w:val="left"/>
      <w:pPr>
        <w:tabs>
          <w:tab w:val="num" w:pos="360"/>
        </w:tabs>
        <w:ind w:left="0" w:firstLine="0"/>
      </w:pPr>
      <w:rPr>
        <w:rFonts w:ascii="Bookman Old Style" w:hAnsi="Bookman Old Style" w:hint="default"/>
        <w:b w:val="0"/>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78F61A8"/>
    <w:multiLevelType w:val="hybridMultilevel"/>
    <w:tmpl w:val="E6E0B626"/>
    <w:lvl w:ilvl="0" w:tplc="04090013">
      <w:start w:val="1"/>
      <w:numFmt w:val="upperRoman"/>
      <w:lvlText w:val="%1."/>
      <w:lvlJc w:val="right"/>
      <w:pPr>
        <w:tabs>
          <w:tab w:val="num" w:pos="720"/>
        </w:tabs>
        <w:ind w:left="720" w:hanging="18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20A97"/>
    <w:multiLevelType w:val="multilevel"/>
    <w:tmpl w:val="99DAC836"/>
    <w:lvl w:ilvl="0">
      <w:start w:val="1"/>
      <w:numFmt w:val="upperRoman"/>
      <w:lvlText w:val="%1."/>
      <w:lvlJc w:val="left"/>
      <w:pPr>
        <w:tabs>
          <w:tab w:val="num" w:pos="360"/>
        </w:tabs>
        <w:ind w:left="0" w:firstLine="0"/>
      </w:pPr>
      <w:rPr>
        <w:rFonts w:ascii="Bookman Old Style" w:hAnsi="Bookman Old Style" w:hint="default"/>
        <w:b w:val="0"/>
        <w:i w:val="0"/>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9961E28"/>
    <w:multiLevelType w:val="hybridMultilevel"/>
    <w:tmpl w:val="2F064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FF5027"/>
    <w:multiLevelType w:val="multilevel"/>
    <w:tmpl w:val="A9023E76"/>
    <w:lvl w:ilvl="0">
      <w:start w:val="1"/>
      <w:numFmt w:val="upperRoman"/>
      <w:pStyle w:val="Heading1"/>
      <w:lvlText w:val="%1."/>
      <w:lvlJc w:val="left"/>
      <w:pPr>
        <w:tabs>
          <w:tab w:val="num" w:pos="1260"/>
        </w:tabs>
        <w:ind w:left="900" w:firstLine="0"/>
      </w:pPr>
      <w:rPr>
        <w:rFonts w:ascii="Bookman Old Style" w:hAnsi="Bookman Old Style" w:hint="default"/>
        <w:b/>
        <w:i w:val="0"/>
        <w:sz w:val="28"/>
      </w:rPr>
    </w:lvl>
    <w:lvl w:ilvl="1">
      <w:start w:val="1"/>
      <w:numFmt w:val="upperLetter"/>
      <w:pStyle w:val="Heading2"/>
      <w:lvlText w:val="%2."/>
      <w:lvlJc w:val="left"/>
      <w:pPr>
        <w:tabs>
          <w:tab w:val="num" w:pos="720"/>
        </w:tabs>
        <w:ind w:left="360" w:firstLine="0"/>
      </w:pPr>
      <w:rPr>
        <w:rFonts w:hint="default"/>
      </w:rPr>
    </w:lvl>
    <w:lvl w:ilvl="2">
      <w:start w:val="1"/>
      <w:numFmt w:val="decimal"/>
      <w:pStyle w:val="Heading3"/>
      <w:lvlText w:val="%3."/>
      <w:lvlJc w:val="left"/>
      <w:pPr>
        <w:tabs>
          <w:tab w:val="num" w:pos="2340"/>
        </w:tabs>
        <w:ind w:left="1980" w:firstLine="0"/>
      </w:pPr>
      <w:rPr>
        <w:rFonts w:ascii="Bookman Old Style" w:hAnsi="Bookman Old Style" w:hint="default"/>
        <w:b w:val="0"/>
        <w:i w:val="0"/>
        <w:sz w:val="24"/>
        <w:szCs w:val="24"/>
      </w:rPr>
    </w:lvl>
    <w:lvl w:ilvl="3">
      <w:start w:val="1"/>
      <w:numFmt w:val="lowerLetter"/>
      <w:pStyle w:val="Heading4"/>
      <w:lvlText w:val="%4)"/>
      <w:lvlJc w:val="left"/>
      <w:pPr>
        <w:tabs>
          <w:tab w:val="num" w:pos="2160"/>
        </w:tabs>
        <w:ind w:left="180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600"/>
        </w:tabs>
        <w:ind w:left="3240" w:firstLine="0"/>
      </w:pPr>
      <w:rPr>
        <w:rFonts w:hint="default"/>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13" w15:restartNumberingAfterBreak="0">
    <w:nsid w:val="35F64B41"/>
    <w:multiLevelType w:val="hybridMultilevel"/>
    <w:tmpl w:val="77F0952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 w15:restartNumberingAfterBreak="0">
    <w:nsid w:val="37BD0D11"/>
    <w:multiLevelType w:val="hybridMultilevel"/>
    <w:tmpl w:val="63E827B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D3E65"/>
    <w:multiLevelType w:val="hybridMultilevel"/>
    <w:tmpl w:val="E27C62DA"/>
    <w:lvl w:ilvl="0" w:tplc="9982B7E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68E7F38"/>
    <w:multiLevelType w:val="hybridMultilevel"/>
    <w:tmpl w:val="DAB62A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7670D7D"/>
    <w:multiLevelType w:val="hybridMultilevel"/>
    <w:tmpl w:val="34587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7E0C0F"/>
    <w:multiLevelType w:val="hybridMultilevel"/>
    <w:tmpl w:val="F71C8760"/>
    <w:lvl w:ilvl="0" w:tplc="AD6C7904">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22221A"/>
    <w:multiLevelType w:val="hybridMultilevel"/>
    <w:tmpl w:val="D51C365C"/>
    <w:lvl w:ilvl="0" w:tplc="04090001">
      <w:start w:val="1"/>
      <w:numFmt w:val="bullet"/>
      <w:lvlText w:val=""/>
      <w:lvlJc w:val="left"/>
      <w:pPr>
        <w:tabs>
          <w:tab w:val="num" w:pos="900"/>
        </w:tabs>
        <w:ind w:left="90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D55861"/>
    <w:multiLevelType w:val="hybridMultilevel"/>
    <w:tmpl w:val="5E508FA0"/>
    <w:lvl w:ilvl="0" w:tplc="FFFFFFF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8E0405"/>
    <w:multiLevelType w:val="multilevel"/>
    <w:tmpl w:val="CBFE712E"/>
    <w:lvl w:ilvl="0">
      <w:start w:val="1"/>
      <w:numFmt w:val="upperRoman"/>
      <w:lvlText w:val="%1."/>
      <w:lvlJc w:val="left"/>
      <w:pPr>
        <w:tabs>
          <w:tab w:val="num" w:pos="360"/>
        </w:tabs>
        <w:ind w:left="0" w:firstLine="0"/>
      </w:pPr>
      <w:rPr>
        <w:rFonts w:ascii="Bookman Old Style" w:hAnsi="Bookman Old Style" w:hint="default"/>
        <w:b/>
        <w:i w:val="0"/>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56E1832"/>
    <w:multiLevelType w:val="hybridMultilevel"/>
    <w:tmpl w:val="C41273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7C27602"/>
    <w:multiLevelType w:val="multilevel"/>
    <w:tmpl w:val="09E289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73AE3"/>
    <w:multiLevelType w:val="hybridMultilevel"/>
    <w:tmpl w:val="9824245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548499D"/>
    <w:multiLevelType w:val="hybridMultilevel"/>
    <w:tmpl w:val="DC02C4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A4F21E1"/>
    <w:multiLevelType w:val="hybridMultilevel"/>
    <w:tmpl w:val="2ACC5526"/>
    <w:lvl w:ilvl="0" w:tplc="7D28F4D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B5E4FC4"/>
    <w:multiLevelType w:val="hybridMultilevel"/>
    <w:tmpl w:val="C0923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E451DA"/>
    <w:multiLevelType w:val="hybridMultilevel"/>
    <w:tmpl w:val="DAEC4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001D3"/>
    <w:multiLevelType w:val="hybridMultilevel"/>
    <w:tmpl w:val="4BAC53FC"/>
    <w:lvl w:ilvl="0" w:tplc="950A208A">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7A6AD5"/>
    <w:multiLevelType w:val="hybridMultilevel"/>
    <w:tmpl w:val="7C122C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BC87CCF"/>
    <w:multiLevelType w:val="hybridMultilevel"/>
    <w:tmpl w:val="C060D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A56A68"/>
    <w:multiLevelType w:val="hybridMultilevel"/>
    <w:tmpl w:val="ABAC5C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DDA5FCC"/>
    <w:multiLevelType w:val="multilevel"/>
    <w:tmpl w:val="DAEC4C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8"/>
  </w:num>
  <w:num w:numId="5">
    <w:abstractNumId w:val="28"/>
  </w:num>
  <w:num w:numId="6">
    <w:abstractNumId w:val="33"/>
  </w:num>
  <w:num w:numId="7">
    <w:abstractNumId w:val="23"/>
  </w:num>
  <w:num w:numId="8">
    <w:abstractNumId w:val="30"/>
  </w:num>
  <w:num w:numId="9">
    <w:abstractNumId w:val="2"/>
  </w:num>
  <w:num w:numId="10">
    <w:abstractNumId w:val="6"/>
  </w:num>
  <w:num w:numId="11">
    <w:abstractNumId w:val="0"/>
  </w:num>
  <w:num w:numId="12">
    <w:abstractNumId w:val="29"/>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8"/>
  </w:num>
  <w:num w:numId="17">
    <w:abstractNumId w:val="10"/>
  </w:num>
  <w:num w:numId="18">
    <w:abstractNumId w:val="21"/>
  </w:num>
  <w:num w:numId="19">
    <w:abstractNumId w:val="31"/>
  </w:num>
  <w:num w:numId="20">
    <w:abstractNumId w:val="27"/>
  </w:num>
  <w:num w:numId="21">
    <w:abstractNumId w:val="12"/>
    <w:lvlOverride w:ilvl="0">
      <w:startOverride w:val="1"/>
    </w:lvlOverride>
    <w:lvlOverride w:ilvl="1">
      <w:startOverride w:val="1"/>
    </w:lvlOverride>
    <w:lvlOverride w:ilvl="2">
      <w:startOverride w:val="3"/>
    </w:lvlOverride>
  </w:num>
  <w:num w:numId="22">
    <w:abstractNumId w:val="22"/>
  </w:num>
  <w:num w:numId="23">
    <w:abstractNumId w:val="24"/>
  </w:num>
  <w:num w:numId="24">
    <w:abstractNumId w:val="5"/>
  </w:num>
  <w:num w:numId="25">
    <w:abstractNumId w:val="15"/>
  </w:num>
  <w:num w:numId="26">
    <w:abstractNumId w:val="16"/>
  </w:num>
  <w:num w:numId="27">
    <w:abstractNumId w:val="25"/>
  </w:num>
  <w:num w:numId="28">
    <w:abstractNumId w:val="4"/>
  </w:num>
  <w:num w:numId="29">
    <w:abstractNumId w:val="7"/>
  </w:num>
  <w:num w:numId="30">
    <w:abstractNumId w:val="1"/>
  </w:num>
  <w:num w:numId="31">
    <w:abstractNumId w:val="12"/>
    <w:lvlOverride w:ilvl="0">
      <w:startOverride w:val="5"/>
    </w:lvlOverride>
  </w:num>
  <w:num w:numId="32">
    <w:abstractNumId w:val="14"/>
  </w:num>
  <w:num w:numId="33">
    <w:abstractNumId w:val="13"/>
  </w:num>
  <w:num w:numId="34">
    <w:abstractNumId w:val="32"/>
  </w:num>
  <w:num w:numId="35">
    <w:abstractNumId w:val="17"/>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24"/>
    <w:rsid w:val="00010E30"/>
    <w:rsid w:val="00021192"/>
    <w:rsid w:val="00023448"/>
    <w:rsid w:val="000524C4"/>
    <w:rsid w:val="000704E8"/>
    <w:rsid w:val="0007275D"/>
    <w:rsid w:val="000757E8"/>
    <w:rsid w:val="000934DE"/>
    <w:rsid w:val="000B192B"/>
    <w:rsid w:val="000D0D6B"/>
    <w:rsid w:val="0010217F"/>
    <w:rsid w:val="00145528"/>
    <w:rsid w:val="00150724"/>
    <w:rsid w:val="00153CF1"/>
    <w:rsid w:val="001B4619"/>
    <w:rsid w:val="001D0DBB"/>
    <w:rsid w:val="001E1284"/>
    <w:rsid w:val="001E3409"/>
    <w:rsid w:val="002319DD"/>
    <w:rsid w:val="0023671C"/>
    <w:rsid w:val="00246A6A"/>
    <w:rsid w:val="00247CC0"/>
    <w:rsid w:val="00256A56"/>
    <w:rsid w:val="00260BD5"/>
    <w:rsid w:val="00271CB0"/>
    <w:rsid w:val="002A0C4B"/>
    <w:rsid w:val="002B2517"/>
    <w:rsid w:val="002C0C27"/>
    <w:rsid w:val="002C3A46"/>
    <w:rsid w:val="003105E9"/>
    <w:rsid w:val="00336938"/>
    <w:rsid w:val="00340611"/>
    <w:rsid w:val="003447B2"/>
    <w:rsid w:val="00352392"/>
    <w:rsid w:val="00352EE1"/>
    <w:rsid w:val="003A586E"/>
    <w:rsid w:val="003B4109"/>
    <w:rsid w:val="003B4642"/>
    <w:rsid w:val="003B61CD"/>
    <w:rsid w:val="003E34BA"/>
    <w:rsid w:val="004130CE"/>
    <w:rsid w:val="00427176"/>
    <w:rsid w:val="0045311D"/>
    <w:rsid w:val="00456AEF"/>
    <w:rsid w:val="00456B87"/>
    <w:rsid w:val="004E771D"/>
    <w:rsid w:val="00504A83"/>
    <w:rsid w:val="005342DD"/>
    <w:rsid w:val="0054475B"/>
    <w:rsid w:val="00572E55"/>
    <w:rsid w:val="00594A83"/>
    <w:rsid w:val="005B2414"/>
    <w:rsid w:val="005D4BE9"/>
    <w:rsid w:val="005E5CD1"/>
    <w:rsid w:val="006027D9"/>
    <w:rsid w:val="006069B1"/>
    <w:rsid w:val="00612C3B"/>
    <w:rsid w:val="00625C22"/>
    <w:rsid w:val="006405EB"/>
    <w:rsid w:val="00651E7D"/>
    <w:rsid w:val="0066799E"/>
    <w:rsid w:val="00672F9A"/>
    <w:rsid w:val="00673AB4"/>
    <w:rsid w:val="00687FBE"/>
    <w:rsid w:val="006A6CE7"/>
    <w:rsid w:val="006B106C"/>
    <w:rsid w:val="006B629B"/>
    <w:rsid w:val="006D04C7"/>
    <w:rsid w:val="006E7481"/>
    <w:rsid w:val="00705D78"/>
    <w:rsid w:val="00712B56"/>
    <w:rsid w:val="00730D71"/>
    <w:rsid w:val="007402E1"/>
    <w:rsid w:val="00755E32"/>
    <w:rsid w:val="00764F2B"/>
    <w:rsid w:val="007B57F1"/>
    <w:rsid w:val="007C0B33"/>
    <w:rsid w:val="007C696F"/>
    <w:rsid w:val="007D2E00"/>
    <w:rsid w:val="007E283D"/>
    <w:rsid w:val="007E4314"/>
    <w:rsid w:val="007F55BF"/>
    <w:rsid w:val="008135EF"/>
    <w:rsid w:val="00825847"/>
    <w:rsid w:val="00834F48"/>
    <w:rsid w:val="00870C26"/>
    <w:rsid w:val="00885DD7"/>
    <w:rsid w:val="00891788"/>
    <w:rsid w:val="008A7C42"/>
    <w:rsid w:val="008B4583"/>
    <w:rsid w:val="008F5574"/>
    <w:rsid w:val="009147F8"/>
    <w:rsid w:val="00916B71"/>
    <w:rsid w:val="00925C7C"/>
    <w:rsid w:val="0093265C"/>
    <w:rsid w:val="009332DE"/>
    <w:rsid w:val="009512E3"/>
    <w:rsid w:val="0097638D"/>
    <w:rsid w:val="00981BF6"/>
    <w:rsid w:val="009B4802"/>
    <w:rsid w:val="009C0C68"/>
    <w:rsid w:val="009D7174"/>
    <w:rsid w:val="009F2C24"/>
    <w:rsid w:val="009F558B"/>
    <w:rsid w:val="00A11B27"/>
    <w:rsid w:val="00A3155B"/>
    <w:rsid w:val="00A34CF8"/>
    <w:rsid w:val="00A61772"/>
    <w:rsid w:val="00A75368"/>
    <w:rsid w:val="00A83ED0"/>
    <w:rsid w:val="00A87B9E"/>
    <w:rsid w:val="00A922E4"/>
    <w:rsid w:val="00A93915"/>
    <w:rsid w:val="00A96EC0"/>
    <w:rsid w:val="00AA03A8"/>
    <w:rsid w:val="00AA6373"/>
    <w:rsid w:val="00AB02FA"/>
    <w:rsid w:val="00AB0730"/>
    <w:rsid w:val="00AB641A"/>
    <w:rsid w:val="00AC7F91"/>
    <w:rsid w:val="00AD1F17"/>
    <w:rsid w:val="00AD7937"/>
    <w:rsid w:val="00AE1F61"/>
    <w:rsid w:val="00AE2C4E"/>
    <w:rsid w:val="00B1056C"/>
    <w:rsid w:val="00B165C7"/>
    <w:rsid w:val="00B1740B"/>
    <w:rsid w:val="00B22BF3"/>
    <w:rsid w:val="00B5344A"/>
    <w:rsid w:val="00B535C9"/>
    <w:rsid w:val="00B62686"/>
    <w:rsid w:val="00B70592"/>
    <w:rsid w:val="00B73D1C"/>
    <w:rsid w:val="00B81B69"/>
    <w:rsid w:val="00B96082"/>
    <w:rsid w:val="00BE20E9"/>
    <w:rsid w:val="00BE3837"/>
    <w:rsid w:val="00BE3D9C"/>
    <w:rsid w:val="00BE5446"/>
    <w:rsid w:val="00BF5449"/>
    <w:rsid w:val="00BF646F"/>
    <w:rsid w:val="00C46E1D"/>
    <w:rsid w:val="00C501BA"/>
    <w:rsid w:val="00C80CDC"/>
    <w:rsid w:val="00C83311"/>
    <w:rsid w:val="00C90486"/>
    <w:rsid w:val="00C90EEF"/>
    <w:rsid w:val="00C9191D"/>
    <w:rsid w:val="00C91CA7"/>
    <w:rsid w:val="00C94824"/>
    <w:rsid w:val="00CD1B90"/>
    <w:rsid w:val="00CD433B"/>
    <w:rsid w:val="00CE428E"/>
    <w:rsid w:val="00CF54B7"/>
    <w:rsid w:val="00D070D0"/>
    <w:rsid w:val="00D1724B"/>
    <w:rsid w:val="00D509FA"/>
    <w:rsid w:val="00D537DC"/>
    <w:rsid w:val="00D6274A"/>
    <w:rsid w:val="00D631FF"/>
    <w:rsid w:val="00D67D54"/>
    <w:rsid w:val="00DB0FEF"/>
    <w:rsid w:val="00DB728F"/>
    <w:rsid w:val="00DC0F70"/>
    <w:rsid w:val="00DD1BA4"/>
    <w:rsid w:val="00DF40B4"/>
    <w:rsid w:val="00DF613F"/>
    <w:rsid w:val="00E157CB"/>
    <w:rsid w:val="00E26DD4"/>
    <w:rsid w:val="00E27D25"/>
    <w:rsid w:val="00E44E6E"/>
    <w:rsid w:val="00E46298"/>
    <w:rsid w:val="00E86E9C"/>
    <w:rsid w:val="00EA2BAA"/>
    <w:rsid w:val="00EB08A1"/>
    <w:rsid w:val="00EB2688"/>
    <w:rsid w:val="00EB47B7"/>
    <w:rsid w:val="00EB484C"/>
    <w:rsid w:val="00EE1E69"/>
    <w:rsid w:val="00EF06B4"/>
    <w:rsid w:val="00EF5FB5"/>
    <w:rsid w:val="00F079A1"/>
    <w:rsid w:val="00F15C73"/>
    <w:rsid w:val="00F335CA"/>
    <w:rsid w:val="00F503BA"/>
    <w:rsid w:val="00F5698A"/>
    <w:rsid w:val="00F74D55"/>
    <w:rsid w:val="00F912CA"/>
    <w:rsid w:val="00F93DC2"/>
    <w:rsid w:val="00FA3B6F"/>
    <w:rsid w:val="00FA5317"/>
    <w:rsid w:val="00FC0F89"/>
    <w:rsid w:val="00FC3CB1"/>
    <w:rsid w:val="00FC6916"/>
    <w:rsid w:val="00FD1438"/>
    <w:rsid w:val="00FD5399"/>
    <w:rsid w:val="00FE0166"/>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182BE"/>
  <w15:chartTrackingRefBased/>
  <w15:docId w15:val="{ED3B10FA-A5CD-4FA5-9214-C4648566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4824"/>
    <w:rPr>
      <w:sz w:val="24"/>
      <w:szCs w:val="24"/>
    </w:rPr>
  </w:style>
  <w:style w:type="paragraph" w:styleId="Heading1">
    <w:name w:val="heading 1"/>
    <w:basedOn w:val="Normal"/>
    <w:next w:val="Normal"/>
    <w:qFormat/>
    <w:rsid w:val="00C94824"/>
    <w:pPr>
      <w:keepNext/>
      <w:numPr>
        <w:numId w:val="14"/>
      </w:numPr>
      <w:jc w:val="center"/>
      <w:outlineLvl w:val="0"/>
    </w:pPr>
    <w:rPr>
      <w:rFonts w:ascii="Bookman Old Style" w:hAnsi="Bookman Old Style"/>
      <w:b/>
      <w:bCs/>
      <w:sz w:val="28"/>
    </w:rPr>
  </w:style>
  <w:style w:type="paragraph" w:styleId="Heading2">
    <w:name w:val="heading 2"/>
    <w:basedOn w:val="Normal"/>
    <w:next w:val="Normal"/>
    <w:qFormat/>
    <w:rsid w:val="00B1056C"/>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qFormat/>
    <w:rsid w:val="00F079A1"/>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qFormat/>
    <w:rsid w:val="00F079A1"/>
    <w:pPr>
      <w:keepNext/>
      <w:numPr>
        <w:ilvl w:val="3"/>
        <w:numId w:val="14"/>
      </w:numPr>
      <w:spacing w:before="240" w:after="60"/>
      <w:outlineLvl w:val="3"/>
    </w:pPr>
    <w:rPr>
      <w:b/>
      <w:bCs/>
      <w:sz w:val="28"/>
      <w:szCs w:val="28"/>
    </w:rPr>
  </w:style>
  <w:style w:type="paragraph" w:styleId="Heading5">
    <w:name w:val="heading 5"/>
    <w:basedOn w:val="Normal"/>
    <w:next w:val="Normal"/>
    <w:qFormat/>
    <w:rsid w:val="00F079A1"/>
    <w:pPr>
      <w:numPr>
        <w:ilvl w:val="4"/>
        <w:numId w:val="14"/>
      </w:numPr>
      <w:spacing w:before="240" w:after="60"/>
      <w:outlineLvl w:val="4"/>
    </w:pPr>
    <w:rPr>
      <w:b/>
      <w:bCs/>
      <w:i/>
      <w:iCs/>
      <w:sz w:val="26"/>
      <w:szCs w:val="26"/>
    </w:rPr>
  </w:style>
  <w:style w:type="paragraph" w:styleId="Heading6">
    <w:name w:val="heading 6"/>
    <w:basedOn w:val="Normal"/>
    <w:next w:val="Normal"/>
    <w:qFormat/>
    <w:rsid w:val="00F079A1"/>
    <w:pPr>
      <w:numPr>
        <w:ilvl w:val="5"/>
        <w:numId w:val="14"/>
      </w:numPr>
      <w:spacing w:before="240" w:after="60"/>
      <w:outlineLvl w:val="5"/>
    </w:pPr>
    <w:rPr>
      <w:b/>
      <w:bCs/>
      <w:sz w:val="22"/>
      <w:szCs w:val="22"/>
    </w:rPr>
  </w:style>
  <w:style w:type="paragraph" w:styleId="Heading7">
    <w:name w:val="heading 7"/>
    <w:basedOn w:val="Normal"/>
    <w:next w:val="Normal"/>
    <w:qFormat/>
    <w:rsid w:val="00F079A1"/>
    <w:pPr>
      <w:numPr>
        <w:ilvl w:val="6"/>
        <w:numId w:val="14"/>
      </w:numPr>
      <w:spacing w:before="240" w:after="60"/>
      <w:outlineLvl w:val="6"/>
    </w:pPr>
  </w:style>
  <w:style w:type="paragraph" w:styleId="Heading8">
    <w:name w:val="heading 8"/>
    <w:basedOn w:val="Normal"/>
    <w:next w:val="Normal"/>
    <w:qFormat/>
    <w:rsid w:val="00F079A1"/>
    <w:pPr>
      <w:numPr>
        <w:ilvl w:val="7"/>
        <w:numId w:val="14"/>
      </w:numPr>
      <w:spacing w:before="240" w:after="60"/>
      <w:outlineLvl w:val="7"/>
    </w:pPr>
    <w:rPr>
      <w:i/>
      <w:iCs/>
    </w:rPr>
  </w:style>
  <w:style w:type="paragraph" w:styleId="Heading9">
    <w:name w:val="heading 9"/>
    <w:basedOn w:val="Normal"/>
    <w:next w:val="Normal"/>
    <w:qFormat/>
    <w:rsid w:val="00F079A1"/>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4824"/>
    <w:pPr>
      <w:jc w:val="center"/>
    </w:pPr>
    <w:rPr>
      <w:rFonts w:ascii="Bookman Old Style" w:hAnsi="Bookman Old Style"/>
      <w:b/>
      <w:bCs/>
    </w:rPr>
  </w:style>
  <w:style w:type="paragraph" w:styleId="Subtitle">
    <w:name w:val="Subtitle"/>
    <w:basedOn w:val="Normal"/>
    <w:qFormat/>
    <w:rsid w:val="00B1056C"/>
    <w:pPr>
      <w:jc w:val="center"/>
    </w:pPr>
    <w:rPr>
      <w:b/>
      <w:bCs/>
      <w:sz w:val="28"/>
    </w:rPr>
  </w:style>
  <w:style w:type="paragraph" w:styleId="BalloonText">
    <w:name w:val="Balloon Text"/>
    <w:basedOn w:val="Normal"/>
    <w:semiHidden/>
    <w:rsid w:val="00B1056C"/>
    <w:rPr>
      <w:rFonts w:ascii="Tahoma" w:hAnsi="Tahoma" w:cs="Tahoma"/>
      <w:sz w:val="16"/>
      <w:szCs w:val="16"/>
    </w:rPr>
  </w:style>
  <w:style w:type="paragraph" w:styleId="Header">
    <w:name w:val="header"/>
    <w:basedOn w:val="Normal"/>
    <w:rsid w:val="009C0C68"/>
    <w:pPr>
      <w:tabs>
        <w:tab w:val="center" w:pos="4320"/>
        <w:tab w:val="right" w:pos="8640"/>
      </w:tabs>
    </w:pPr>
  </w:style>
  <w:style w:type="paragraph" w:styleId="Footer">
    <w:name w:val="footer"/>
    <w:basedOn w:val="Normal"/>
    <w:rsid w:val="009C0C68"/>
    <w:pPr>
      <w:tabs>
        <w:tab w:val="center" w:pos="4320"/>
        <w:tab w:val="right" w:pos="8640"/>
      </w:tabs>
    </w:pPr>
  </w:style>
  <w:style w:type="character" w:styleId="Hyperlink">
    <w:name w:val="Hyperlink"/>
    <w:uiPriority w:val="99"/>
    <w:unhideWhenUsed/>
    <w:rsid w:val="00CD1B90"/>
    <w:rPr>
      <w:color w:val="0000FF"/>
      <w:u w:val="single"/>
    </w:rPr>
  </w:style>
  <w:style w:type="paragraph" w:styleId="ListParagraph">
    <w:name w:val="List Paragraph"/>
    <w:basedOn w:val="Normal"/>
    <w:uiPriority w:val="34"/>
    <w:qFormat/>
    <w:rsid w:val="00BE5446"/>
    <w:pPr>
      <w:ind w:left="720"/>
    </w:pPr>
  </w:style>
  <w:style w:type="character" w:styleId="UnresolvedMention">
    <w:name w:val="Unresolved Mention"/>
    <w:basedOn w:val="DefaultParagraphFont"/>
    <w:uiPriority w:val="99"/>
    <w:semiHidden/>
    <w:unhideWhenUsed/>
    <w:rsid w:val="00FC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345450">
      <w:bodyDiv w:val="1"/>
      <w:marLeft w:val="0"/>
      <w:marRight w:val="0"/>
      <w:marTop w:val="0"/>
      <w:marBottom w:val="0"/>
      <w:divBdr>
        <w:top w:val="none" w:sz="0" w:space="0" w:color="auto"/>
        <w:left w:val="none" w:sz="0" w:space="0" w:color="auto"/>
        <w:bottom w:val="none" w:sz="0" w:space="0" w:color="auto"/>
        <w:right w:val="none" w:sz="0" w:space="0" w:color="auto"/>
      </w:divBdr>
    </w:div>
    <w:div w:id="1579948940">
      <w:bodyDiv w:val="1"/>
      <w:marLeft w:val="0"/>
      <w:marRight w:val="0"/>
      <w:marTop w:val="0"/>
      <w:marBottom w:val="0"/>
      <w:divBdr>
        <w:top w:val="none" w:sz="0" w:space="0" w:color="auto"/>
        <w:left w:val="none" w:sz="0" w:space="0" w:color="auto"/>
        <w:bottom w:val="none" w:sz="0" w:space="0" w:color="auto"/>
        <w:right w:val="none" w:sz="0" w:space="0" w:color="auto"/>
      </w:divBdr>
    </w:div>
    <w:div w:id="2031830713">
      <w:bodyDiv w:val="1"/>
      <w:marLeft w:val="0"/>
      <w:marRight w:val="0"/>
      <w:marTop w:val="0"/>
      <w:marBottom w:val="0"/>
      <w:divBdr>
        <w:top w:val="none" w:sz="0" w:space="0" w:color="auto"/>
        <w:left w:val="none" w:sz="0" w:space="0" w:color="auto"/>
        <w:bottom w:val="none" w:sz="0" w:space="0" w:color="auto"/>
        <w:right w:val="none" w:sz="0" w:space="0" w:color="auto"/>
      </w:divBdr>
    </w:div>
    <w:div w:id="2110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gusd.zoom.us/j/87826873974?pwd=2WLi0baZxCHmonIotRJU9KT2BGvAB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May 9, 2007</vt:lpstr>
    </vt:vector>
  </TitlesOfParts>
  <Company>SLUSD</Company>
  <LinksUpToDate>false</LinksUpToDate>
  <CharactersWithSpaces>2446</CharactersWithSpaces>
  <SharedDoc>false</SharedDoc>
  <HLinks>
    <vt:vector size="18" baseType="variant">
      <vt:variant>
        <vt:i4>3801126</vt:i4>
      </vt:variant>
      <vt:variant>
        <vt:i4>6</vt:i4>
      </vt:variant>
      <vt:variant>
        <vt:i4>0</vt:i4>
      </vt:variant>
      <vt:variant>
        <vt:i4>5</vt:i4>
      </vt:variant>
      <vt:variant>
        <vt:lpwstr>https://www.google.com/url?q=https://applications.zoom.us/addon/invitation/detail?meetingUuid%3DtKqglhpIQHifyz1lH9KEVg%253D%253D%26signature%3Da3d4dc335e0aaf936b70b07054c5affc07550d6d833a7e81d601d3da69eccd04%26v%3D1&amp;sa=D&amp;source=calendar&amp;usg=AOvVaw2OqG8C2KGgrFYEcMUA-l3Z</vt:lpwstr>
      </vt:variant>
      <vt:variant>
        <vt:lpwstr/>
      </vt:variant>
      <vt:variant>
        <vt:i4>4653087</vt:i4>
      </vt:variant>
      <vt:variant>
        <vt:i4>3</vt:i4>
      </vt:variant>
      <vt:variant>
        <vt:i4>0</vt:i4>
      </vt:variant>
      <vt:variant>
        <vt:i4>5</vt:i4>
      </vt:variant>
      <vt:variant>
        <vt:lpwstr>tel:+16699006833,,83044075138</vt:lpwstr>
      </vt:variant>
      <vt:variant>
        <vt:lpwstr/>
      </vt:variant>
      <vt:variant>
        <vt:i4>1769557</vt:i4>
      </vt:variant>
      <vt:variant>
        <vt:i4>0</vt:i4>
      </vt:variant>
      <vt:variant>
        <vt:i4>0</vt:i4>
      </vt:variant>
      <vt:variant>
        <vt:i4>5</vt:i4>
      </vt:variant>
      <vt:variant>
        <vt:lpwstr>https://pgusd.zoom.us/j/83044075138?pwd=SmV4alBzMTlaUkc3ZEp3dmFKYkJYZz09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9, 2007</dc:title>
  <dc:subject/>
  <dc:creator>Kathy Morrison</dc:creator>
  <cp:keywords/>
  <dc:description/>
  <cp:lastModifiedBy>Michelle Padula</cp:lastModifiedBy>
  <cp:revision>2</cp:revision>
  <cp:lastPrinted>2021-04-08T19:32:00Z</cp:lastPrinted>
  <dcterms:created xsi:type="dcterms:W3CDTF">2024-05-31T18:24:00Z</dcterms:created>
  <dcterms:modified xsi:type="dcterms:W3CDTF">2024-05-31T18:24:00Z</dcterms:modified>
</cp:coreProperties>
</file>